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C97960" w:rsidP="001F5AC5">
      <w:pPr>
        <w:ind w:leftChars="-135" w:left="-283"/>
        <w:jc w:val="center"/>
        <w:rPr>
          <w:rFonts w:ascii="宋体" w:hAnsi="宋体" w:cs="宋体"/>
          <w:kern w:val="0"/>
          <w:sz w:val="52"/>
          <w:szCs w:val="52"/>
        </w:rPr>
      </w:pPr>
      <w:r>
        <w:rPr>
          <w:rFonts w:ascii="宋体" w:hAnsi="宋体" w:hint="eastAsia"/>
          <w:sz w:val="44"/>
          <w:szCs w:val="44"/>
        </w:rPr>
        <w:t>放射科防护设备一批</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A40200" w:rsidRPr="008D78BF" w:rsidRDefault="00206597" w:rsidP="008D78BF">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p w:rsidR="00A40200" w:rsidRPr="000C2F0D" w:rsidRDefault="00A40200" w:rsidP="00A40200">
      <w:pPr>
        <w:adjustRightInd w:val="0"/>
        <w:spacing w:line="360" w:lineRule="exact"/>
        <w:ind w:firstLineChars="200" w:firstLine="480"/>
        <w:rPr>
          <w:rFonts w:ascii="宋体" w:hAnsi="宋体"/>
          <w:sz w:val="24"/>
        </w:rPr>
      </w:pPr>
      <w:r w:rsidRPr="00A40200">
        <w:rPr>
          <w:rFonts w:ascii="宋体" w:hAnsi="宋体" w:hint="eastAsia"/>
          <w:sz w:val="24"/>
        </w:rPr>
        <w:t>采购最高限价：</w:t>
      </w:r>
      <w:r w:rsidR="002011AD">
        <w:rPr>
          <w:rFonts w:ascii="宋体" w:hAnsi="宋体" w:hint="eastAsia"/>
          <w:sz w:val="24"/>
        </w:rPr>
        <w:t>23</w:t>
      </w:r>
      <w:r w:rsidRPr="00A40200">
        <w:rPr>
          <w:rFonts w:ascii="宋体" w:hAnsi="宋体" w:hint="eastAsia"/>
          <w:sz w:val="24"/>
        </w:rPr>
        <w:t>700元</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32"/>
        <w:gridCol w:w="3613"/>
        <w:gridCol w:w="1162"/>
        <w:gridCol w:w="1496"/>
      </w:tblGrid>
      <w:tr w:rsidR="000501F4" w:rsidRPr="000C2F0D" w:rsidTr="006D4F2D">
        <w:trPr>
          <w:trHeight w:val="403"/>
          <w:tblCellSpacing w:w="0" w:type="dxa"/>
          <w:jc w:val="center"/>
        </w:trPr>
        <w:tc>
          <w:tcPr>
            <w:tcW w:w="351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59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14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556" w:type="dxa"/>
            <w:tcBorders>
              <w:bottom w:val="single" w:sz="4" w:space="0" w:color="auto"/>
            </w:tcBorders>
            <w:shd w:val="clear" w:color="auto" w:fill="auto"/>
            <w:vAlign w:val="center"/>
          </w:tcPr>
          <w:p w:rsidR="000501F4" w:rsidRPr="000C2F0D" w:rsidRDefault="006D4F2D" w:rsidP="001F5AC5">
            <w:pPr>
              <w:pStyle w:val="11"/>
              <w:spacing w:line="360" w:lineRule="exact"/>
              <w:ind w:left="0"/>
              <w:jc w:val="center"/>
              <w:outlineLvl w:val="0"/>
              <w:rPr>
                <w:rFonts w:ascii="宋体" w:hAnsi="宋体"/>
                <w:kern w:val="0"/>
                <w:sz w:val="24"/>
              </w:rPr>
            </w:pPr>
            <w:r>
              <w:rPr>
                <w:rFonts w:ascii="宋体" w:hAnsi="宋体" w:hint="eastAsia"/>
                <w:kern w:val="0"/>
                <w:sz w:val="24"/>
                <w:szCs w:val="24"/>
              </w:rPr>
              <w:t>单价</w:t>
            </w:r>
            <w:r w:rsidR="000501F4" w:rsidRPr="000C2F0D">
              <w:rPr>
                <w:rFonts w:ascii="宋体" w:hAnsi="宋体" w:hint="eastAsia"/>
                <w:kern w:val="0"/>
                <w:sz w:val="24"/>
                <w:szCs w:val="24"/>
              </w:rPr>
              <w:t>限价（元）</w:t>
            </w:r>
          </w:p>
        </w:tc>
      </w:tr>
      <w:tr w:rsidR="006D4F2D" w:rsidRPr="000C2F0D" w:rsidTr="00180E6C">
        <w:trPr>
          <w:trHeight w:val="507"/>
          <w:tblCellSpacing w:w="0" w:type="dxa"/>
          <w:jc w:val="center"/>
        </w:trPr>
        <w:tc>
          <w:tcPr>
            <w:tcW w:w="3452" w:type="dxa"/>
            <w:vMerge w:val="restart"/>
            <w:noWrap/>
            <w:tcMar>
              <w:top w:w="0" w:type="dxa"/>
              <w:left w:w="105" w:type="dxa"/>
              <w:bottom w:w="0" w:type="dxa"/>
              <w:right w:w="105" w:type="dxa"/>
            </w:tcMar>
            <w:vAlign w:val="center"/>
            <w:hideMark/>
          </w:tcPr>
          <w:p w:rsidR="006D4F2D"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202105191710000007427</w:t>
            </w:r>
          </w:p>
        </w:tc>
        <w:tc>
          <w:tcPr>
            <w:tcW w:w="3533" w:type="dxa"/>
            <w:noWrap/>
            <w:tcMar>
              <w:top w:w="0" w:type="dxa"/>
              <w:left w:w="105" w:type="dxa"/>
              <w:bottom w:w="0" w:type="dxa"/>
              <w:right w:w="105" w:type="dxa"/>
            </w:tcMar>
            <w:vAlign w:val="center"/>
            <w:hideMark/>
          </w:tcPr>
          <w:p w:rsidR="006D4F2D"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铅帽</w:t>
            </w:r>
          </w:p>
        </w:tc>
        <w:tc>
          <w:tcPr>
            <w:tcW w:w="1082" w:type="dxa"/>
            <w:noWrap/>
            <w:tcMar>
              <w:top w:w="0" w:type="dxa"/>
              <w:left w:w="105" w:type="dxa"/>
              <w:bottom w:w="0" w:type="dxa"/>
              <w:right w:w="105" w:type="dxa"/>
            </w:tcMar>
            <w:vAlign w:val="center"/>
            <w:hideMark/>
          </w:tcPr>
          <w:p w:rsidR="006D4F2D" w:rsidRPr="00807141" w:rsidRDefault="006D4F2D" w:rsidP="003F126D">
            <w:pPr>
              <w:spacing w:line="360" w:lineRule="exact"/>
              <w:jc w:val="center"/>
              <w:rPr>
                <w:rFonts w:ascii="宋体" w:hAnsi="宋体"/>
                <w:kern w:val="0"/>
                <w:sz w:val="24"/>
              </w:rPr>
            </w:pPr>
            <w:r w:rsidRPr="00807141">
              <w:rPr>
                <w:rFonts w:ascii="宋体" w:hAnsi="宋体" w:hint="eastAsia"/>
                <w:kern w:val="0"/>
                <w:sz w:val="24"/>
              </w:rPr>
              <w:t>1</w:t>
            </w:r>
            <w:r w:rsidR="000D2227">
              <w:rPr>
                <w:rFonts w:ascii="宋体" w:hAnsi="宋体" w:hint="eastAsia"/>
                <w:kern w:val="0"/>
                <w:sz w:val="24"/>
              </w:rPr>
              <w:t>件</w:t>
            </w:r>
          </w:p>
        </w:tc>
        <w:tc>
          <w:tcPr>
            <w:tcW w:w="1736" w:type="dxa"/>
            <w:tcBorders>
              <w:top w:val="single" w:sz="4" w:space="0" w:color="auto"/>
            </w:tcBorders>
            <w:shd w:val="clear" w:color="auto" w:fill="auto"/>
            <w:vAlign w:val="center"/>
          </w:tcPr>
          <w:p w:rsidR="006D4F2D" w:rsidRPr="00807141" w:rsidRDefault="003F126D" w:rsidP="003F126D">
            <w:pPr>
              <w:spacing w:line="360" w:lineRule="exact"/>
              <w:ind w:firstLineChars="200" w:firstLine="480"/>
              <w:jc w:val="left"/>
              <w:rPr>
                <w:rFonts w:ascii="宋体" w:hAnsi="宋体"/>
                <w:kern w:val="0"/>
                <w:sz w:val="24"/>
              </w:rPr>
            </w:pPr>
            <w:r>
              <w:rPr>
                <w:rFonts w:ascii="宋体" w:hAnsi="宋体" w:hint="eastAsia"/>
                <w:kern w:val="0"/>
                <w:sz w:val="24"/>
              </w:rPr>
              <w:t>800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铅围脖</w:t>
            </w:r>
          </w:p>
        </w:tc>
        <w:tc>
          <w:tcPr>
            <w:tcW w:w="1082" w:type="dxa"/>
            <w:noWrap/>
            <w:tcMar>
              <w:top w:w="0" w:type="dxa"/>
              <w:left w:w="105" w:type="dxa"/>
              <w:bottom w:w="0" w:type="dxa"/>
              <w:right w:w="105" w:type="dxa"/>
            </w:tcMar>
            <w:vAlign w:val="center"/>
            <w:hideMark/>
          </w:tcPr>
          <w:p w:rsidR="000D2227" w:rsidRPr="00807141" w:rsidRDefault="000D2227" w:rsidP="003F126D">
            <w:pPr>
              <w:spacing w:line="360" w:lineRule="exact"/>
              <w:jc w:val="center"/>
              <w:rPr>
                <w:rFonts w:ascii="宋体" w:hAnsi="宋体"/>
                <w:kern w:val="0"/>
                <w:sz w:val="24"/>
              </w:rPr>
            </w:pPr>
            <w:r>
              <w:rPr>
                <w:rFonts w:ascii="宋体" w:hAnsi="宋体" w:hint="eastAsia"/>
                <w:kern w:val="0"/>
                <w:sz w:val="24"/>
              </w:rPr>
              <w:t>1件</w:t>
            </w:r>
          </w:p>
        </w:tc>
        <w:tc>
          <w:tcPr>
            <w:tcW w:w="1736" w:type="dxa"/>
            <w:tcBorders>
              <w:top w:val="single" w:sz="4" w:space="0" w:color="auto"/>
            </w:tcBorders>
            <w:shd w:val="clear" w:color="auto" w:fill="auto"/>
            <w:vAlign w:val="center"/>
          </w:tcPr>
          <w:p w:rsidR="000D2227" w:rsidRDefault="003F126D" w:rsidP="003F126D">
            <w:pPr>
              <w:spacing w:line="360" w:lineRule="exact"/>
              <w:ind w:firstLineChars="200" w:firstLine="480"/>
              <w:jc w:val="left"/>
              <w:rPr>
                <w:rFonts w:ascii="宋体" w:hAnsi="宋体"/>
                <w:kern w:val="0"/>
                <w:sz w:val="24"/>
              </w:rPr>
            </w:pPr>
            <w:r>
              <w:rPr>
                <w:rFonts w:ascii="宋体" w:hAnsi="宋体" w:hint="eastAsia"/>
                <w:kern w:val="0"/>
                <w:sz w:val="24"/>
              </w:rPr>
              <w:t>800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铅方巾</w:t>
            </w:r>
          </w:p>
        </w:tc>
        <w:tc>
          <w:tcPr>
            <w:tcW w:w="1082" w:type="dxa"/>
            <w:noWrap/>
            <w:tcMar>
              <w:top w:w="0" w:type="dxa"/>
              <w:left w:w="105" w:type="dxa"/>
              <w:bottom w:w="0" w:type="dxa"/>
              <w:right w:w="105" w:type="dxa"/>
            </w:tcMar>
            <w:vAlign w:val="center"/>
            <w:hideMark/>
          </w:tcPr>
          <w:p w:rsidR="000D2227" w:rsidRPr="00807141" w:rsidRDefault="000D2227" w:rsidP="003F126D">
            <w:pPr>
              <w:spacing w:line="360" w:lineRule="exact"/>
              <w:jc w:val="center"/>
              <w:rPr>
                <w:rFonts w:ascii="宋体" w:hAnsi="宋体"/>
                <w:kern w:val="0"/>
                <w:sz w:val="24"/>
              </w:rPr>
            </w:pPr>
            <w:r>
              <w:rPr>
                <w:rFonts w:ascii="宋体" w:hAnsi="宋体" w:hint="eastAsia"/>
                <w:kern w:val="0"/>
                <w:sz w:val="24"/>
              </w:rPr>
              <w:t>1件</w:t>
            </w:r>
          </w:p>
        </w:tc>
        <w:tc>
          <w:tcPr>
            <w:tcW w:w="1736" w:type="dxa"/>
            <w:tcBorders>
              <w:top w:val="single" w:sz="4" w:space="0" w:color="auto"/>
            </w:tcBorders>
            <w:shd w:val="clear" w:color="auto" w:fill="auto"/>
            <w:vAlign w:val="center"/>
          </w:tcPr>
          <w:p w:rsidR="000D2227" w:rsidRDefault="003F126D" w:rsidP="003F126D">
            <w:pPr>
              <w:spacing w:line="360" w:lineRule="exact"/>
              <w:ind w:firstLineChars="200" w:firstLine="480"/>
              <w:jc w:val="left"/>
              <w:rPr>
                <w:rFonts w:ascii="宋体" w:hAnsi="宋体"/>
                <w:kern w:val="0"/>
                <w:sz w:val="24"/>
              </w:rPr>
            </w:pPr>
            <w:r>
              <w:rPr>
                <w:rFonts w:ascii="宋体" w:hAnsi="宋体" w:hint="eastAsia"/>
                <w:kern w:val="0"/>
                <w:sz w:val="24"/>
              </w:rPr>
              <w:t>2400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连体长袖铅衣</w:t>
            </w:r>
          </w:p>
        </w:tc>
        <w:tc>
          <w:tcPr>
            <w:tcW w:w="1082" w:type="dxa"/>
            <w:noWrap/>
            <w:tcMar>
              <w:top w:w="0" w:type="dxa"/>
              <w:left w:w="105" w:type="dxa"/>
              <w:bottom w:w="0" w:type="dxa"/>
              <w:right w:w="105" w:type="dxa"/>
            </w:tcMar>
            <w:vAlign w:val="center"/>
            <w:hideMark/>
          </w:tcPr>
          <w:p w:rsidR="000D2227" w:rsidRPr="00807141" w:rsidRDefault="006C5EAE" w:rsidP="003F126D">
            <w:pPr>
              <w:spacing w:line="360" w:lineRule="exact"/>
              <w:jc w:val="center"/>
              <w:rPr>
                <w:rFonts w:ascii="宋体" w:hAnsi="宋体"/>
                <w:kern w:val="0"/>
                <w:sz w:val="24"/>
              </w:rPr>
            </w:pPr>
            <w:r>
              <w:rPr>
                <w:rFonts w:ascii="宋体" w:hAnsi="宋体" w:hint="eastAsia"/>
                <w:kern w:val="0"/>
                <w:sz w:val="24"/>
              </w:rPr>
              <w:t>1</w:t>
            </w:r>
            <w:r w:rsidR="000D2227">
              <w:rPr>
                <w:rFonts w:ascii="宋体" w:hAnsi="宋体" w:hint="eastAsia"/>
                <w:kern w:val="0"/>
                <w:sz w:val="24"/>
              </w:rPr>
              <w:t>件</w:t>
            </w:r>
          </w:p>
        </w:tc>
        <w:tc>
          <w:tcPr>
            <w:tcW w:w="1736" w:type="dxa"/>
            <w:tcBorders>
              <w:top w:val="single" w:sz="4" w:space="0" w:color="auto"/>
            </w:tcBorders>
            <w:shd w:val="clear" w:color="auto" w:fill="auto"/>
            <w:vAlign w:val="center"/>
          </w:tcPr>
          <w:p w:rsidR="000D2227" w:rsidRDefault="001E143D" w:rsidP="003F126D">
            <w:pPr>
              <w:spacing w:line="360" w:lineRule="exact"/>
              <w:ind w:firstLineChars="200" w:firstLine="480"/>
              <w:jc w:val="left"/>
              <w:rPr>
                <w:rFonts w:ascii="宋体" w:hAnsi="宋体"/>
                <w:kern w:val="0"/>
                <w:sz w:val="24"/>
              </w:rPr>
            </w:pPr>
            <w:r>
              <w:rPr>
                <w:rFonts w:ascii="宋体" w:hAnsi="宋体" w:hint="eastAsia"/>
                <w:kern w:val="0"/>
                <w:sz w:val="24"/>
              </w:rPr>
              <w:t>70</w:t>
            </w:r>
            <w:r w:rsidR="003F126D">
              <w:rPr>
                <w:rFonts w:ascii="宋体" w:hAnsi="宋体" w:hint="eastAsia"/>
                <w:kern w:val="0"/>
                <w:sz w:val="24"/>
              </w:rPr>
              <w:t>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铅衣架</w:t>
            </w:r>
          </w:p>
        </w:tc>
        <w:tc>
          <w:tcPr>
            <w:tcW w:w="1082" w:type="dxa"/>
            <w:noWrap/>
            <w:tcMar>
              <w:top w:w="0" w:type="dxa"/>
              <w:left w:w="105" w:type="dxa"/>
              <w:bottom w:w="0" w:type="dxa"/>
              <w:right w:w="105" w:type="dxa"/>
            </w:tcMar>
            <w:vAlign w:val="center"/>
            <w:hideMark/>
          </w:tcPr>
          <w:p w:rsidR="000D2227" w:rsidRPr="00807141" w:rsidRDefault="000D2227" w:rsidP="003F126D">
            <w:pPr>
              <w:spacing w:line="360" w:lineRule="exact"/>
              <w:jc w:val="center"/>
              <w:rPr>
                <w:rFonts w:ascii="宋体" w:hAnsi="宋体"/>
                <w:kern w:val="0"/>
                <w:sz w:val="24"/>
              </w:rPr>
            </w:pPr>
            <w:r>
              <w:rPr>
                <w:rFonts w:ascii="宋体" w:hAnsi="宋体" w:hint="eastAsia"/>
                <w:kern w:val="0"/>
                <w:sz w:val="24"/>
              </w:rPr>
              <w:t>1套</w:t>
            </w:r>
          </w:p>
        </w:tc>
        <w:tc>
          <w:tcPr>
            <w:tcW w:w="1736" w:type="dxa"/>
            <w:tcBorders>
              <w:top w:val="single" w:sz="4" w:space="0" w:color="auto"/>
            </w:tcBorders>
            <w:shd w:val="clear" w:color="auto" w:fill="auto"/>
            <w:vAlign w:val="center"/>
          </w:tcPr>
          <w:p w:rsidR="000D2227" w:rsidRDefault="000D2227" w:rsidP="003F126D">
            <w:pPr>
              <w:spacing w:line="360" w:lineRule="exact"/>
              <w:ind w:firstLineChars="200" w:firstLine="480"/>
              <w:jc w:val="left"/>
              <w:rPr>
                <w:rFonts w:ascii="宋体" w:hAnsi="宋体"/>
                <w:kern w:val="0"/>
                <w:sz w:val="24"/>
              </w:rPr>
            </w:pPr>
            <w:r>
              <w:rPr>
                <w:rFonts w:ascii="宋体" w:hAnsi="宋体" w:hint="eastAsia"/>
                <w:kern w:val="0"/>
                <w:sz w:val="24"/>
              </w:rPr>
              <w:t>4</w:t>
            </w:r>
            <w:r w:rsidR="003F126D">
              <w:rPr>
                <w:rFonts w:ascii="宋体" w:hAnsi="宋体" w:hint="eastAsia"/>
                <w:kern w:val="0"/>
                <w:sz w:val="24"/>
              </w:rPr>
              <w:t>2</w:t>
            </w:r>
            <w:r>
              <w:rPr>
                <w:rFonts w:ascii="宋体" w:hAnsi="宋体" w:hint="eastAsia"/>
                <w:kern w:val="0"/>
                <w:sz w:val="24"/>
              </w:rPr>
              <w:t>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抢救车</w:t>
            </w:r>
          </w:p>
        </w:tc>
        <w:tc>
          <w:tcPr>
            <w:tcW w:w="1082" w:type="dxa"/>
            <w:noWrap/>
            <w:tcMar>
              <w:top w:w="0" w:type="dxa"/>
              <w:left w:w="105" w:type="dxa"/>
              <w:bottom w:w="0" w:type="dxa"/>
              <w:right w:w="105" w:type="dxa"/>
            </w:tcMar>
            <w:vAlign w:val="center"/>
            <w:hideMark/>
          </w:tcPr>
          <w:p w:rsidR="000D2227" w:rsidRPr="00807141" w:rsidRDefault="000D2227" w:rsidP="003F126D">
            <w:pPr>
              <w:spacing w:line="360" w:lineRule="exact"/>
              <w:jc w:val="center"/>
              <w:rPr>
                <w:rFonts w:ascii="宋体" w:hAnsi="宋体"/>
                <w:kern w:val="0"/>
                <w:sz w:val="24"/>
              </w:rPr>
            </w:pPr>
            <w:r>
              <w:rPr>
                <w:rFonts w:ascii="宋体" w:hAnsi="宋体" w:hint="eastAsia"/>
                <w:kern w:val="0"/>
                <w:sz w:val="24"/>
              </w:rPr>
              <w:t>1套</w:t>
            </w:r>
          </w:p>
        </w:tc>
        <w:tc>
          <w:tcPr>
            <w:tcW w:w="1736" w:type="dxa"/>
            <w:tcBorders>
              <w:top w:val="single" w:sz="4" w:space="0" w:color="auto"/>
            </w:tcBorders>
            <w:shd w:val="clear" w:color="auto" w:fill="auto"/>
            <w:vAlign w:val="center"/>
          </w:tcPr>
          <w:p w:rsidR="000D2227" w:rsidRDefault="001E143D" w:rsidP="003F126D">
            <w:pPr>
              <w:spacing w:line="360" w:lineRule="exact"/>
              <w:ind w:firstLineChars="200" w:firstLine="480"/>
              <w:jc w:val="left"/>
              <w:rPr>
                <w:rFonts w:ascii="宋体" w:hAnsi="宋体"/>
                <w:kern w:val="0"/>
                <w:sz w:val="24"/>
              </w:rPr>
            </w:pPr>
            <w:r>
              <w:rPr>
                <w:rFonts w:ascii="宋体" w:hAnsi="宋体" w:hint="eastAsia"/>
                <w:kern w:val="0"/>
                <w:sz w:val="24"/>
              </w:rPr>
              <w:t>5</w:t>
            </w:r>
            <w:r w:rsidR="000D2227">
              <w:rPr>
                <w:rFonts w:ascii="宋体" w:hAnsi="宋体" w:hint="eastAsia"/>
                <w:kern w:val="0"/>
                <w:sz w:val="24"/>
              </w:rPr>
              <w:t>000</w:t>
            </w:r>
          </w:p>
        </w:tc>
      </w:tr>
      <w:tr w:rsidR="006D4F2D" w:rsidRPr="000C2F0D" w:rsidTr="006D4F2D">
        <w:trPr>
          <w:trHeight w:val="507"/>
          <w:tblCellSpacing w:w="0" w:type="dxa"/>
          <w:jc w:val="center"/>
        </w:trPr>
        <w:tc>
          <w:tcPr>
            <w:tcW w:w="3512" w:type="dxa"/>
            <w:vMerge/>
            <w:noWrap/>
            <w:tcMar>
              <w:top w:w="0" w:type="dxa"/>
              <w:left w:w="105" w:type="dxa"/>
              <w:bottom w:w="0" w:type="dxa"/>
              <w:right w:w="105" w:type="dxa"/>
            </w:tcMar>
            <w:vAlign w:val="center"/>
            <w:hideMark/>
          </w:tcPr>
          <w:p w:rsidR="006D4F2D" w:rsidRDefault="006D4F2D" w:rsidP="00807141">
            <w:pPr>
              <w:spacing w:line="360" w:lineRule="exact"/>
              <w:ind w:firstLineChars="200" w:firstLine="480"/>
              <w:jc w:val="center"/>
              <w:rPr>
                <w:rFonts w:ascii="宋体" w:hAnsi="宋体"/>
                <w:kern w:val="0"/>
                <w:sz w:val="24"/>
              </w:rPr>
            </w:pPr>
          </w:p>
        </w:tc>
        <w:tc>
          <w:tcPr>
            <w:tcW w:w="3593" w:type="dxa"/>
            <w:noWrap/>
            <w:tcMar>
              <w:top w:w="0" w:type="dxa"/>
              <w:left w:w="105" w:type="dxa"/>
              <w:bottom w:w="0" w:type="dxa"/>
              <w:right w:w="105" w:type="dxa"/>
            </w:tcMar>
            <w:vAlign w:val="center"/>
            <w:hideMark/>
          </w:tcPr>
          <w:p w:rsidR="006D4F2D" w:rsidRPr="00807141"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移动输液架</w:t>
            </w:r>
          </w:p>
        </w:tc>
        <w:tc>
          <w:tcPr>
            <w:tcW w:w="1142" w:type="dxa"/>
            <w:noWrap/>
            <w:tcMar>
              <w:top w:w="0" w:type="dxa"/>
              <w:left w:w="105" w:type="dxa"/>
              <w:bottom w:w="0" w:type="dxa"/>
              <w:right w:w="105" w:type="dxa"/>
            </w:tcMar>
            <w:vAlign w:val="center"/>
            <w:hideMark/>
          </w:tcPr>
          <w:p w:rsidR="006D4F2D" w:rsidRPr="00807141" w:rsidRDefault="006D4F2D" w:rsidP="003F126D">
            <w:pPr>
              <w:spacing w:line="360" w:lineRule="exact"/>
              <w:jc w:val="center"/>
              <w:rPr>
                <w:rFonts w:ascii="宋体" w:hAnsi="宋体"/>
                <w:kern w:val="0"/>
                <w:sz w:val="24"/>
              </w:rPr>
            </w:pPr>
            <w:r>
              <w:rPr>
                <w:rFonts w:ascii="宋体" w:hAnsi="宋体" w:hint="eastAsia"/>
                <w:kern w:val="0"/>
                <w:sz w:val="24"/>
              </w:rPr>
              <w:t>5套</w:t>
            </w:r>
          </w:p>
        </w:tc>
        <w:tc>
          <w:tcPr>
            <w:tcW w:w="1556" w:type="dxa"/>
            <w:tcBorders>
              <w:top w:val="single" w:sz="4" w:space="0" w:color="auto"/>
            </w:tcBorders>
            <w:shd w:val="clear" w:color="auto" w:fill="auto"/>
            <w:vAlign w:val="center"/>
          </w:tcPr>
          <w:p w:rsidR="006D4F2D" w:rsidRPr="00807141" w:rsidRDefault="0017455F" w:rsidP="003F126D">
            <w:pPr>
              <w:spacing w:line="360" w:lineRule="exact"/>
              <w:ind w:firstLineChars="200" w:firstLine="480"/>
              <w:jc w:val="left"/>
              <w:rPr>
                <w:rFonts w:ascii="宋体" w:hAnsi="宋体"/>
                <w:kern w:val="0"/>
                <w:sz w:val="24"/>
              </w:rPr>
            </w:pPr>
            <w:r>
              <w:rPr>
                <w:rFonts w:ascii="宋体" w:hAnsi="宋体" w:hint="eastAsia"/>
                <w:kern w:val="0"/>
                <w:sz w:val="24"/>
              </w:rPr>
              <w:t>7</w:t>
            </w:r>
            <w:r w:rsidR="001E143D">
              <w:rPr>
                <w:rFonts w:ascii="宋体" w:hAnsi="宋体" w:hint="eastAsia"/>
                <w:kern w:val="0"/>
                <w:sz w:val="24"/>
              </w:rPr>
              <w:t>0</w:t>
            </w:r>
            <w:r w:rsidR="003F126D">
              <w:rPr>
                <w:rFonts w:ascii="宋体" w:hAnsi="宋体" w:hint="eastAsia"/>
                <w:kern w:val="0"/>
                <w:sz w:val="24"/>
              </w:rPr>
              <w:t>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5A6973">
        <w:rPr>
          <w:rFonts w:asciiTheme="minorEastAsia" w:eastAsiaTheme="minorEastAsia" w:hAnsiTheme="minorEastAsia" w:hint="eastAsia"/>
          <w:sz w:val="24"/>
          <w:u w:val="single"/>
        </w:rPr>
        <w:t>6月7</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5A6973">
        <w:rPr>
          <w:rFonts w:asciiTheme="minorEastAsia" w:eastAsiaTheme="minorEastAsia" w:hAnsiTheme="minorEastAsia" w:hint="eastAsia"/>
          <w:sz w:val="24"/>
          <w:u w:val="single"/>
        </w:rPr>
        <w:t>6月10</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lastRenderedPageBreak/>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5A6973">
        <w:rPr>
          <w:rFonts w:asciiTheme="majorEastAsia" w:eastAsiaTheme="majorEastAsia" w:hAnsiTheme="majorEastAsia" w:cs="宋体" w:hint="eastAsia"/>
          <w:kern w:val="0"/>
          <w:sz w:val="24"/>
          <w:u w:val="single"/>
        </w:rPr>
        <w:t>6月10</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5A6973">
        <w:rPr>
          <w:rFonts w:asciiTheme="majorEastAsia" w:eastAsiaTheme="majorEastAsia" w:hAnsiTheme="majorEastAsia" w:cs="宋体" w:hint="eastAsia"/>
          <w:kern w:val="0"/>
          <w:sz w:val="24"/>
          <w:u w:val="single"/>
        </w:rPr>
        <w:t>6月10</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B0432A">
        <w:rPr>
          <w:rFonts w:ascii="宋体" w:hAnsi="宋体" w:hint="eastAsia"/>
          <w:sz w:val="24"/>
        </w:rPr>
        <w:t>5</w:t>
      </w:r>
      <w:r w:rsidR="002A2E54">
        <w:rPr>
          <w:rFonts w:ascii="宋体" w:hAnsi="宋体" w:hint="eastAsia"/>
          <w:sz w:val="24"/>
        </w:rPr>
        <w:t>00</w:t>
      </w:r>
      <w:r w:rsidR="000501F4" w:rsidRPr="000C2F0D">
        <w:rPr>
          <w:rFonts w:ascii="宋体" w:hAnsi="宋体" w:hint="eastAsia"/>
          <w:sz w:val="24"/>
        </w:rPr>
        <w:t>元整（大写人民币：</w:t>
      </w:r>
      <w:r w:rsidR="00B0432A">
        <w:rPr>
          <w:rFonts w:ascii="宋体" w:hAnsi="宋体" w:hint="eastAsia"/>
          <w:sz w:val="24"/>
        </w:rPr>
        <w:t>伍</w:t>
      </w:r>
      <w:r w:rsidR="00275574">
        <w:rPr>
          <w:rFonts w:ascii="宋体" w:hAnsi="宋体" w:hint="eastAsia"/>
          <w:sz w:val="24"/>
        </w:rPr>
        <w:t>佰</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5A6973">
        <w:rPr>
          <w:rFonts w:ascii="宋体" w:hAnsi="宋体" w:hint="eastAsia"/>
          <w:sz w:val="24"/>
        </w:rPr>
        <w:t>6月10</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lastRenderedPageBreak/>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5A6973">
        <w:rPr>
          <w:rFonts w:ascii="宋体" w:hAnsi="宋体" w:hint="eastAsia"/>
          <w:b/>
          <w:bCs/>
          <w:sz w:val="24"/>
          <w:u w:val="single"/>
        </w:rPr>
        <w:t>6月10</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5A6973" w:rsidRPr="000C2F0D" w:rsidRDefault="005A6973" w:rsidP="001F5AC5">
      <w:pPr>
        <w:spacing w:line="360" w:lineRule="exact"/>
        <w:ind w:firstLineChars="200" w:firstLine="480"/>
        <w:rPr>
          <w:rFonts w:ascii="宋体" w:hAnsi="宋体"/>
          <w:kern w:val="0"/>
          <w:sz w:val="24"/>
        </w:rPr>
      </w:pP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C97960">
        <w:rPr>
          <w:rFonts w:ascii="宋体" w:hAnsi="宋体" w:cs="宋体" w:hint="eastAsia"/>
          <w:kern w:val="0"/>
          <w:sz w:val="24"/>
        </w:rPr>
        <w:t>放射科防护设备一批</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lastRenderedPageBreak/>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P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一</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铅帽</w:t>
      </w:r>
    </w:p>
    <w:p w:rsidR="00275574" w:rsidRPr="00BA375B" w:rsidRDefault="00275574" w:rsidP="00275574">
      <w:pPr>
        <w:numPr>
          <w:ilvl w:val="0"/>
          <w:numId w:val="40"/>
        </w:numPr>
        <w:spacing w:line="360" w:lineRule="exact"/>
        <w:rPr>
          <w:rFonts w:asciiTheme="minorEastAsia" w:eastAsiaTheme="minorEastAsia" w:hAnsiTheme="minorEastAsia"/>
          <w:b/>
          <w:sz w:val="24"/>
        </w:rPr>
      </w:pPr>
      <w:r w:rsidRPr="00BA375B">
        <w:rPr>
          <w:rFonts w:asciiTheme="minorEastAsia" w:eastAsiaTheme="minorEastAsia" w:hAnsiTheme="minorEastAsia" w:hint="eastAsia"/>
          <w:sz w:val="24"/>
        </w:rPr>
        <w:t>规格/型号：圆帽</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 铅当量： 0.5mmpb</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 材质：进口射线防护材料   </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 功能：X射线防护及其它射线防护</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 工艺：具有超薄、超柔且韧性好等特点，外部材料采用牛津防水型面料,结实耐用，易于清洗。</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通过质量体系ISO9001\医疗器械质量体系ISO13485</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二</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铅围脖</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规格/型号：大领型</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铅当量： 0.5mmpb</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材质：进口射线防护材料   </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功能：X射线防护及其它射线防护</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工艺：具有超薄、超柔且韧性好等特点，外部材料采用牛津防水型面料,结实耐用，易于清洗。</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通过质量体系ISO9001\医疗器械质量体系ISO13485</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三</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铅方巾</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规格/型号：长方巾</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铅当量： 0.5mmpb</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材质：进口射线防护材料</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尺寸：1000x400mm  </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功能：X射线防护及其它射线防护</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工艺：具有超薄、超柔且韧性好等特点，外部材料采用牛津防水型面料,结实耐用，易于清洗。</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通过质量体系ISO9001\医疗器械质量体系ISO13485</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四</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连体长袖铅衣</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lastRenderedPageBreak/>
        <w:t>规格/型号：连体双面式长袖</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铅当量：0.50mmPb</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材质:进口射线防护材料</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功能：X射线防护及其它射线防护</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防护材料工艺：采用牛津防水型面料；魔术贴采用射出勾工艺，拉扯寿命长；卡扣部件要求户外探险运动级别标准，可终身免费更换；肩部采用记忆棉减压肩垫，腰部采用超宽减压腰带，可分别减轻肩部、腰部受力。</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通过质量体系ISO9001\医疗器械质量体系ISO13485</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五</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铅衣架</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连体式铅衣专用铅衣架</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每个衣钩可承重30Kg以上</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不锈钢材质，方框采用不锈钢管，挂衣部分采用直径8mm以上不锈钢元棒</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最少可挂5件</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带医用静音阻尼轮</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六</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抢救车</w:t>
      </w:r>
    </w:p>
    <w:p w:rsidR="00275574" w:rsidRPr="00BA375B" w:rsidRDefault="00275574" w:rsidP="00275574">
      <w:pPr>
        <w:pStyle w:val="a7"/>
        <w:numPr>
          <w:ilvl w:val="0"/>
          <w:numId w:val="44"/>
        </w:numPr>
        <w:spacing w:line="360" w:lineRule="exact"/>
        <w:ind w:firstLineChars="0"/>
        <w:rPr>
          <w:rFonts w:asciiTheme="minorEastAsia" w:eastAsiaTheme="minorEastAsia" w:hAnsiTheme="minorEastAsia"/>
          <w:sz w:val="24"/>
        </w:rPr>
      </w:pPr>
      <w:r w:rsidRPr="00BA375B">
        <w:rPr>
          <w:rFonts w:asciiTheme="minorEastAsia" w:eastAsiaTheme="minorEastAsia" w:hAnsiTheme="minorEastAsia" w:hint="eastAsia"/>
          <w:sz w:val="24"/>
        </w:rPr>
        <w:t>推车立柱采用高强度铝合金型材，整体搭配合理；</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2. 台面及底座采用ABS高级工程塑料一次性注塑成型，台面三方带ABS围栏；</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3. 抽屉主要由抽屉面板、抽屉框架、抽屉塑料药盘和活动分隔板组成，抽屉面板和框架为钢制结构，抽屉拉手为ABS弧形拉手；</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4. 抢救车后方输液架为可调式，根据需要自行调节高度。输液架材料采用Φ16不锈钢圆管，急救托盘采用亚克力板加工而成，上方配置捆绑带四根，托盘可360°自由旋转；</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5. 抽屉采用优质三节静音滑槽,确保抽屉能够完全拉出，便于使用，后方带自锁功能；</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6.抽屉可以根据科室的要求进行多种组合；</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7.抽屉内部配置标准ABS塑料活动式隔条，用户可以根据需要进行自由组合（ABS塑料活动式隔条既能实现平均分隔，也能实现异形分隔），并配置标准的标识牌，可对每一分隔进行标识，实现物品放置分类明确、标识明确。</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8. 整车配置五层抽屉，三只小号抽屉、一只中号抽屉、一只大号抽屉，抽屉整体带一次性安全锁控制；配置透明ABS文件盒一个、心肺复苏版一个、氧气瓶挂架一个、电源插座一个、锐器盒一个、两个塑料翻盖式污物桶；推车右侧面带侧抽板，方便存放物品；推车左侧带扶手，便于推车推行；</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9. 整车配置4只单片空心轮，外罩包ABS防缠绕；其中2只脚轮配置刹车，可在任意状态下使用刹车功能。</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（七）</w:t>
      </w:r>
      <w:r w:rsidR="00275574" w:rsidRPr="00BA375B">
        <w:rPr>
          <w:rFonts w:asciiTheme="minorEastAsia" w:eastAsiaTheme="minorEastAsia" w:hAnsiTheme="minorEastAsia" w:hint="eastAsia"/>
          <w:b/>
          <w:sz w:val="24"/>
        </w:rPr>
        <w:t>移动输液架</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1.输液架底部支架可拆装； </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2.输液瓶高度调节轻松、灵活、方便、省力；可根据患者身高随时调节高度和角度，设计符合人体力学原理；</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3.不锈钢吊钩，同时满足 1000ml、500ml、250ml 不同规格输液瓶的固定；</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4.</w:t>
      </w:r>
      <w:r w:rsidRPr="00BA375B">
        <w:rPr>
          <w:rFonts w:asciiTheme="minorEastAsia" w:eastAsiaTheme="minorEastAsia" w:hAnsiTheme="minorEastAsia"/>
          <w:sz w:val="24"/>
        </w:rPr>
        <w:t xml:space="preserve"> </w:t>
      </w:r>
      <w:r w:rsidRPr="00BA375B">
        <w:rPr>
          <w:rFonts w:asciiTheme="minorEastAsia" w:eastAsiaTheme="minorEastAsia" w:hAnsiTheme="minorEastAsia" w:hint="eastAsia"/>
          <w:sz w:val="24"/>
        </w:rPr>
        <w:t>快速锁定旋钮,快速锁紧和松开,使用人员可以一支手操；输液杆和支架连接双保险固定，定位垂直，配合牢固；</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5.</w:t>
      </w:r>
      <w:r w:rsidRPr="00BA375B">
        <w:rPr>
          <w:rFonts w:asciiTheme="minorEastAsia" w:eastAsiaTheme="minorEastAsia" w:hAnsiTheme="minorEastAsia"/>
          <w:sz w:val="24"/>
        </w:rPr>
        <w:t xml:space="preserve"> </w:t>
      </w:r>
      <w:r w:rsidRPr="00BA375B">
        <w:rPr>
          <w:rFonts w:asciiTheme="minorEastAsia" w:eastAsiaTheme="minorEastAsia" w:hAnsiTheme="minorEastAsia" w:hint="eastAsia"/>
          <w:sz w:val="24"/>
        </w:rPr>
        <w:t>支架采用高级树脂材料；</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lastRenderedPageBreak/>
        <w:t>6.</w:t>
      </w:r>
      <w:r w:rsidRPr="00BA375B">
        <w:rPr>
          <w:rFonts w:asciiTheme="minorEastAsia" w:eastAsiaTheme="minorEastAsia" w:hAnsiTheme="minorEastAsia"/>
          <w:sz w:val="24"/>
        </w:rPr>
        <w:t xml:space="preserve"> </w:t>
      </w:r>
      <w:r w:rsidRPr="00BA375B">
        <w:rPr>
          <w:rFonts w:asciiTheme="minorEastAsia" w:eastAsiaTheme="minorEastAsia" w:hAnsiTheme="minorEastAsia" w:hint="eastAsia"/>
          <w:sz w:val="24"/>
        </w:rPr>
        <w:t>支架底座配有万向自琐滑轮，静音、耐磨、可灵活移动和刹车；</w:t>
      </w:r>
    </w:p>
    <w:p w:rsidR="00275574" w:rsidRPr="00BA375B" w:rsidRDefault="00275574" w:rsidP="00232889">
      <w:pPr>
        <w:adjustRightInd w:val="0"/>
        <w:spacing w:line="360" w:lineRule="exact"/>
        <w:jc w:val="left"/>
        <w:rPr>
          <w:rFonts w:asciiTheme="minorEastAsia" w:eastAsiaTheme="minorEastAsia" w:hAnsiTheme="minorEastAsia" w:cs="宋体"/>
          <w:b/>
          <w:bCs/>
          <w:kern w:val="0"/>
          <w:sz w:val="24"/>
        </w:rPr>
      </w:pPr>
      <w:r w:rsidRPr="00BA375B">
        <w:rPr>
          <w:rFonts w:asciiTheme="minorEastAsia" w:eastAsiaTheme="minorEastAsia" w:hAnsiTheme="minorEastAsia" w:hint="eastAsia"/>
          <w:sz w:val="24"/>
        </w:rPr>
        <w:t>7.</w:t>
      </w:r>
      <w:r w:rsidRPr="00BA375B">
        <w:rPr>
          <w:rFonts w:asciiTheme="minorEastAsia" w:eastAsiaTheme="minorEastAsia" w:hAnsiTheme="minorEastAsia"/>
          <w:sz w:val="24"/>
        </w:rPr>
        <w:t xml:space="preserve"> </w:t>
      </w:r>
      <w:r w:rsidRPr="00BA375B">
        <w:rPr>
          <w:rFonts w:asciiTheme="minorEastAsia" w:eastAsiaTheme="minorEastAsia" w:hAnsiTheme="minorEastAsia" w:hint="eastAsia"/>
          <w:sz w:val="24"/>
        </w:rPr>
        <w:t>配备先进阻尼功能，伸缩支管可缓冲下降，有效防止降低吊钩时速度过快而发生吊瓶掉落。</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3D7668">
        <w:rPr>
          <w:rFonts w:ascii="宋体" w:hAnsi="宋体" w:cs="宋体" w:hint="eastAsia"/>
          <w:sz w:val="24"/>
          <w:lang w:val="zh-CN"/>
        </w:rPr>
        <w:t>6</w:t>
      </w:r>
      <w:r w:rsidR="000E1D26" w:rsidRPr="000C2F0D">
        <w:rPr>
          <w:rFonts w:ascii="宋体" w:hAnsi="宋体" w:cs="宋体" w:hint="eastAsia"/>
          <w:sz w:val="24"/>
          <w:lang w:val="zh-CN"/>
        </w:rPr>
        <w:t>月</w:t>
      </w:r>
      <w:r w:rsidR="003D7668">
        <w:rPr>
          <w:rFonts w:ascii="宋体" w:hAnsi="宋体" w:cs="宋体" w:hint="eastAsia"/>
          <w:sz w:val="24"/>
          <w:lang w:val="zh-CN"/>
        </w:rPr>
        <w:t>4</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CF44B9"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CF44B9"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02C" w:rsidRDefault="0090002C" w:rsidP="0055331B">
      <w:r>
        <w:separator/>
      </w:r>
    </w:p>
  </w:endnote>
  <w:endnote w:type="continuationSeparator" w:id="1">
    <w:p w:rsidR="0090002C" w:rsidRDefault="0090002C"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02C" w:rsidRDefault="0090002C" w:rsidP="0055331B">
      <w:r>
        <w:separator/>
      </w:r>
    </w:p>
  </w:footnote>
  <w:footnote w:type="continuationSeparator" w:id="1">
    <w:p w:rsidR="0090002C" w:rsidRDefault="0090002C"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1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E1D26"/>
    <w:rsid w:val="000E4740"/>
    <w:rsid w:val="000E7440"/>
    <w:rsid w:val="000F0CD1"/>
    <w:rsid w:val="000F3EB2"/>
    <w:rsid w:val="000F7B56"/>
    <w:rsid w:val="00102669"/>
    <w:rsid w:val="001048DE"/>
    <w:rsid w:val="00105E26"/>
    <w:rsid w:val="00110208"/>
    <w:rsid w:val="0011056D"/>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8F5"/>
    <w:rsid w:val="00187200"/>
    <w:rsid w:val="001929A2"/>
    <w:rsid w:val="001A2D4E"/>
    <w:rsid w:val="001A4234"/>
    <w:rsid w:val="001B0A6A"/>
    <w:rsid w:val="001B46F0"/>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2169B"/>
    <w:rsid w:val="002216B8"/>
    <w:rsid w:val="00222ADA"/>
    <w:rsid w:val="00225665"/>
    <w:rsid w:val="002279CA"/>
    <w:rsid w:val="00232889"/>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68"/>
    <w:rsid w:val="003D7E06"/>
    <w:rsid w:val="003E0B5B"/>
    <w:rsid w:val="003E142A"/>
    <w:rsid w:val="003E2CE3"/>
    <w:rsid w:val="003E4A90"/>
    <w:rsid w:val="003E51CE"/>
    <w:rsid w:val="003E5947"/>
    <w:rsid w:val="003F0BDB"/>
    <w:rsid w:val="003F126D"/>
    <w:rsid w:val="003F449C"/>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61A"/>
    <w:rsid w:val="00586304"/>
    <w:rsid w:val="005960EE"/>
    <w:rsid w:val="005A0666"/>
    <w:rsid w:val="005A19DE"/>
    <w:rsid w:val="005A1CC6"/>
    <w:rsid w:val="005A4484"/>
    <w:rsid w:val="005A6973"/>
    <w:rsid w:val="005B4205"/>
    <w:rsid w:val="005C7E6C"/>
    <w:rsid w:val="005D20B2"/>
    <w:rsid w:val="005E067B"/>
    <w:rsid w:val="005E292B"/>
    <w:rsid w:val="005E3E62"/>
    <w:rsid w:val="005E672B"/>
    <w:rsid w:val="005E7383"/>
    <w:rsid w:val="005E7A30"/>
    <w:rsid w:val="005F0D77"/>
    <w:rsid w:val="005F2D8B"/>
    <w:rsid w:val="005F7C73"/>
    <w:rsid w:val="00601990"/>
    <w:rsid w:val="0060242E"/>
    <w:rsid w:val="00604745"/>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86C"/>
    <w:rsid w:val="006A10A1"/>
    <w:rsid w:val="006A25AA"/>
    <w:rsid w:val="006A42BF"/>
    <w:rsid w:val="006A6214"/>
    <w:rsid w:val="006B26CB"/>
    <w:rsid w:val="006B709D"/>
    <w:rsid w:val="006C5EAE"/>
    <w:rsid w:val="006C6668"/>
    <w:rsid w:val="006C7E97"/>
    <w:rsid w:val="006D4F2D"/>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5ED7"/>
    <w:rsid w:val="00796809"/>
    <w:rsid w:val="007A482D"/>
    <w:rsid w:val="007A786C"/>
    <w:rsid w:val="007B059A"/>
    <w:rsid w:val="007B225A"/>
    <w:rsid w:val="007B709A"/>
    <w:rsid w:val="007C16E5"/>
    <w:rsid w:val="007C4F58"/>
    <w:rsid w:val="007D21F2"/>
    <w:rsid w:val="007D2869"/>
    <w:rsid w:val="007D3A04"/>
    <w:rsid w:val="007D44E9"/>
    <w:rsid w:val="007D6214"/>
    <w:rsid w:val="007E2C00"/>
    <w:rsid w:val="007F0B6F"/>
    <w:rsid w:val="007F1B8B"/>
    <w:rsid w:val="007F4FE4"/>
    <w:rsid w:val="007F7242"/>
    <w:rsid w:val="00807141"/>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4FB"/>
    <w:rsid w:val="00871CA9"/>
    <w:rsid w:val="00873D61"/>
    <w:rsid w:val="00880311"/>
    <w:rsid w:val="00880977"/>
    <w:rsid w:val="00886966"/>
    <w:rsid w:val="008919FA"/>
    <w:rsid w:val="0089342A"/>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50B7"/>
    <w:rsid w:val="00BC1027"/>
    <w:rsid w:val="00BC1D49"/>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251D"/>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51CE"/>
    <w:rsid w:val="00D06B94"/>
    <w:rsid w:val="00D106D2"/>
    <w:rsid w:val="00D1395A"/>
    <w:rsid w:val="00D22BA1"/>
    <w:rsid w:val="00D22C59"/>
    <w:rsid w:val="00D3450F"/>
    <w:rsid w:val="00D35EBA"/>
    <w:rsid w:val="00D4161E"/>
    <w:rsid w:val="00D42BF4"/>
    <w:rsid w:val="00D4416C"/>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1B54"/>
    <w:rsid w:val="00E34A9F"/>
    <w:rsid w:val="00E34F04"/>
    <w:rsid w:val="00E3551A"/>
    <w:rsid w:val="00E374D3"/>
    <w:rsid w:val="00E40B89"/>
    <w:rsid w:val="00E40ED8"/>
    <w:rsid w:val="00E415FF"/>
    <w:rsid w:val="00E426E7"/>
    <w:rsid w:val="00E4428B"/>
    <w:rsid w:val="00E45111"/>
    <w:rsid w:val="00E4584B"/>
    <w:rsid w:val="00E46396"/>
    <w:rsid w:val="00E46704"/>
    <w:rsid w:val="00E5468F"/>
    <w:rsid w:val="00E64E63"/>
    <w:rsid w:val="00E65DF7"/>
    <w:rsid w:val="00E73401"/>
    <w:rsid w:val="00E76BCC"/>
    <w:rsid w:val="00E8289E"/>
    <w:rsid w:val="00E85D4F"/>
    <w:rsid w:val="00E916CE"/>
    <w:rsid w:val="00E93CAA"/>
    <w:rsid w:val="00E94C89"/>
    <w:rsid w:val="00E96381"/>
    <w:rsid w:val="00EB0B50"/>
    <w:rsid w:val="00EB4ED7"/>
    <w:rsid w:val="00EB70A1"/>
    <w:rsid w:val="00EC34BB"/>
    <w:rsid w:val="00ED1ED3"/>
    <w:rsid w:val="00EE3A77"/>
    <w:rsid w:val="00EF237C"/>
    <w:rsid w:val="00EF292A"/>
    <w:rsid w:val="00EF3687"/>
    <w:rsid w:val="00EF5ED7"/>
    <w:rsid w:val="00F0263E"/>
    <w:rsid w:val="00F0470F"/>
    <w:rsid w:val="00F072D7"/>
    <w:rsid w:val="00F07CB7"/>
    <w:rsid w:val="00F10AED"/>
    <w:rsid w:val="00F12D7A"/>
    <w:rsid w:val="00F13F8D"/>
    <w:rsid w:val="00F14E79"/>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19</Pages>
  <Words>2025</Words>
  <Characters>11544</Characters>
  <Application>Microsoft Office Word</Application>
  <DocSecurity>0</DocSecurity>
  <Lines>96</Lines>
  <Paragraphs>27</Paragraphs>
  <ScaleCrop>false</ScaleCrop>
  <Company>China</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402</cp:revision>
  <cp:lastPrinted>2021-04-08T08:04:00Z</cp:lastPrinted>
  <dcterms:created xsi:type="dcterms:W3CDTF">2018-12-05T01:47:00Z</dcterms:created>
  <dcterms:modified xsi:type="dcterms:W3CDTF">2021-06-07T02:55:00Z</dcterms:modified>
</cp:coreProperties>
</file>